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6"/>
          <w:szCs w:val="36"/>
        </w:rPr>
      </w:pPr>
    </w:p>
    <w:p>
      <w:pPr>
        <w:jc w:val="center"/>
        <w:rPr>
          <w:rFonts w:hint="eastAsia" w:ascii="方正小标宋_GBK" w:hAnsi="方正小标宋_GBK" w:eastAsia="方正小标宋_GBK" w:cs="方正小标宋_GBK"/>
          <w:sz w:val="36"/>
          <w:szCs w:val="36"/>
        </w:rPr>
      </w:pPr>
      <w:bookmarkStart w:id="0" w:name="_GoBack"/>
      <w:bookmarkEnd w:id="0"/>
      <w:r>
        <w:rPr>
          <w:rFonts w:hint="eastAsia" w:ascii="方正小标宋_GBK" w:hAnsi="方正小标宋_GBK" w:eastAsia="方正小标宋_GBK" w:cs="方正小标宋_GBK"/>
          <w:sz w:val="36"/>
          <w:szCs w:val="36"/>
        </w:rPr>
        <w:t>中国共产党章程</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（中国共产党第二十次全国代表大会部分修改，2022年10月22日通过）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总纲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中国共产党以马克思列宁主义、毛泽东思想、邓小平理论、“三个代表”重要思想、科学发展观、习近平新时代中国特色社会主义思想作为自己的行动指南。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大以来，以习近平同志为主要代表的中国共产党人，坚持把马克思主义基本原理同中国具体实际相结合、同中华优秀传统文化相结合，科学回答了新时代坚持和发展什么样的中国特色社会主义、怎样坚持和发展中国特色社会主义等重大时代课题，创立了习近平新时代中国特色社会主义思想。习近平新时代中国特色社会主义思想是对马克思列宁主义、毛泽东思想、邓小平理论、“三个代表”重要思想、科学发展观的继承和发展，是当代中国马克思主义、二十一世纪马克思主义，是中华文化和中国精神的时代精华，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实现第一个百年奋斗目标，开启了实现第二个百年奋斗目标新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发扬斗争精神，增强斗争本领，贯彻党的基本理论、基本路线、基本方略，为实现推进现代化建设、完成祖国统一、维护世界和平与促进共同发展这三大历史任务，实现第二个百年奋斗目标、实现中华民族伟大复兴的中国梦而奋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自成立以来，始终把为中国人民谋幸福、为中华民族谋复兴作为自己的初心使命，历经百年奋斗，从根本上改变了中国人民的前途命运，开辟了实现中华民族伟大复兴的正确道路，展示了马克思主义的强大生命力，深刻影响了世界历史进程，锻造了走在时代前列的中国共产党。经过长期实践，积累了坚持党的领导、坚持人民至上、坚持理论创新、坚持独立自主、坚持中国道路、坚持胸怀天下、坚持开拓创新、坚持敢于斗争、坚持统一战线、坚持自我革命的宝贵历史经验，这是党和人民共同创造的精神财富，必须倍加珍惜、长期坚持，并在实践中不断丰富和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国正处于并将长期处于社会主义初级阶段。这是在原本经济文化落后的中国建设社会主义现代化不可逾越的历史阶段，需要上百年的时间。我国的社会主义建设，必须从我国的国情出发，走中国特色社会主义道路，以中国式现代化全面推进中华民族伟大复兴。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按劳分配为主体、多种分配方式并存，社会主义市场经济体制等基本经济制度，鼓励一部分地区和一部分人先富起来，逐步实现全体人民共同富裕，在生产发展和社会财富增长的基础上不断满足人民日益增长的美好生活需要，促进人的全面发展。发展是我们党执政兴国的第一要务。必须坚持以人民为中心的发展思想，把握新发展阶段，贯彻创新、协调、绿色、开放、共享的新发展理念，加快构建以国内大循环为主体、国内国际双循环相互促进的新发展格局，推动高质量发展。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必须按照中国特色社会主义事业“五位一体”总体布局和“四个全面”战略布局，统筹推进经济建设、政治建设、文化建设、社会建设、生态文明建设，协调推进全面建设社会主义现代化国家、全面深化改革、全面依法治国、全面从严治党。新时代新征程，经济和社会发展的战略目标是，到二〇三五年基本实现社会主义现代化，到本世纪中叶把我国建成社会主义现代化强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人才作为第一资源的作用，充分发挥创新作为引领发展第一动力的作用，依靠科技进步，提高劳动者素质，促进国民经济更高质量、更有效率、更加公平、更可持续、更为安全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领导人民发展社会主义民主政治。坚持党的领导、人民当家作主、依法治国有机统一，走中国特色社会主义政治发展道路、中国特色社会主义法治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全过程人民民主，推进协商民主广泛多层制度化发展，切实保障人民管理国家事务和社会事务、管理经济和文化事业的权利。尊重和保障人权。广开言路，建立健全民主选举、民主协商、民主决策、民主管理、民主监督的制度和程序。完善中国特色社会主义法律体系，加强法律实施工作，实现国家各项工作法治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践行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统筹发展和安全，坚决维护国家主权、安全、发展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坚持对人民解放军和其他人民武装力量的绝对领导，贯彻习近平强军思想，加强人民解放军的建设，坚持政治建军、改革强军、科技强军、人才强军、依法治军，建设一支听党指挥、能打胜仗、作风优良的人民军队，把人民军队建设成为世界一流军队，切实保证人民解放军有效履行新时代军队使命任务，充分发挥人民解放军在巩固国防、保卫祖国和参加社会主义现代化建设中的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全面准确、坚定不移贯彻“一个国家、两种制度”的方针，促进香港、澳门长期繁荣稳定，坚决反对和遏制“台独”，完成祖国统一大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坚持独立自主的和平外交政策，坚持和平发展道路，坚持互利共赢的开放战略，统筹国内国际两个大局，积极发展对外关系，努力为我国的改革开放和现代化建设争取有利的国际环境。在国际事务中，弘扬和平、发展、公平、正义、民主、自由的全人类共同价值，坚持正确义利观，维护我国的独立和主权，反对霸权主义和强权政治，维护世界和平，促进人类进步，推动构建人类命运共同体，推动建设持久和平、普遍安全、共同繁荣、开放包容、清洁美丽的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要领导全国各族人民实现第二个百年奋斗目标、实现中华民族伟大复兴的中国梦，必须紧密围绕党的基本路线，坚持和加强党的全面领导，坚持党要管党、全面从严治党，弘扬坚持真理、坚守理想，践行初心、担当使命，不怕牺牲、英勇斗争，对党忠诚、不负人民的伟大建党精神，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以伟大自我革命引领伟大社会革命。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六项基本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必须提高政治判断力、政治领悟力、政治执行力，增强贯彻落实党的理论和路线方针政策的自觉性和坚定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时代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坚持新时代党的组织路线。全面贯彻习近平新时代中国特色社会主义思想，以组织体系建设为重点，着力培养忠诚干净担当的高素质干部，着力集聚爱国奉献的各方面优秀人才，坚持德才兼备、以德为先、任人唯贤，为坚持和加强党的全面领导、坚持和发展中国特色社会主义提供坚强组织保证。全党必须增强党组织的政治功能和组织功能，培养选拔党和人民需要的好干部，培养和造就大批堪当时代重任的社会主义事业接班人，聚天下英才而用之，从组织上保证党的基本理论、基本路线、基本方略的贯彻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坚持从严管党治党。全面从严治党永远在路上，党的自我革命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不断健全党内法规体系，坚持把纪律挺在前面，加强组织性纪律性，在党的纪律面前人人平等。强化全面从严治党主体责任和监督责任，加强对党的领导机关和党员领导干部特别是主要领导干部的监督，不断完善党内监督体系。深入推进党风廉政建设和反腐败斗争，以零容忍态度惩治腐败，一体推进不敢腐、不能腐、不想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的领导是中国特色社会主义最本质的特征，是中国特色社会主义制度的最大优势，党是最高政治领导力量。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党员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年满十八岁的中国工人、农民、军人、知识分子和其他社会阶层的先进分子，承认党的纲领和章程，愿意参加党的一个组织并在其中积极工作、执行党的决议和按期交纳党费的，可以申请加入中国共产党。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中国共产党党员是中国工人阶级的有共产主义觉悟的先锋战士。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中国共产党党员必须全心全意为人民服务，不惜牺牲个人的一切，为实现共产主义奋斗终身。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中国共产党党员永远是劳动人民的普通一员。除了法律和政策规定范围内的个人利益和工作职权以外，所有共产党员都不得谋求任何私利和特权。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党员必须履行下列义务：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认真学习马克思列宁主义、毛泽东思想、邓小平理论、“三个代表”重要思想、科学发展观、习近平新时代中国特色社会主义思想，学习党的路线、方针、政策和决议，学习党的基本知识和党的历史，学习科学、文化、法律和业务知识，努力提高为人民服务的本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增强“四个意识”、坚定“四个自信”、做到“两个维护”，贯彻执行党的基本路线和各项方针、政策，带头参加改革开放和社会主义现代化建设，带动群众为经济发展和社会进步艰苦奋斗，在生产、工作、学习和社会生活中起先锋模范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（三）坚持党和人民的利益高于一切，个人利益服从党和人民的利益，吃苦在前，享受在后，克己奉公，多做贡献。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（四）自觉遵守党的纪律，首先是党的政治纪律和政治规矩，模范遵守国家的法律法规，严格保守党和国家的秘密，执行党的决定，服从组织分配，积极完成党的任务。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（五）维护党的团结和统一，对党忠诚老实，言行一致，坚决反对一切派别组织和小集团活动，反对阳奉阴违的两面派行为和一切阴谋诡计。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（六）切实开展批评和自我批评，勇于揭露和纠正违反党的原则的言行和工作中的缺点、错误，坚决同消极腐败现象作斗争。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（七）密切联系群众，向群众宣传党的主张，遇事同群众商量，及时向党反映群众的意见和要求，维护群众的正当利益。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发扬社会主义新风尚，带头实践社会主义核心价值观和社会主义荣辱观，提倡共产主义道德，弘扬中华民族传统美德，为了保护国家和人民的利益，在一切困难和危险的时刻挺身而出，英勇斗争，不怕牺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党员享有下列权利：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（一）参加党的有关会议，阅读党的有关文件，接受党的教育和培训。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（二）在党的会议上和党报党刊上，参加关于党的政策问题的讨论。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（三）对党的工作提出建议和倡议。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（四）在党的会议上有根据地批评党的任何组织和任何党员，向党负责地揭发、检举党的任何组织和任何党员违法乱纪的事实，要求处分违法乱纪的党员，要求罢免或撤换不称职的干部。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（五）行使表决权、选举权，有被选举权。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（六）在党组织讨论决定对党员的党纪处分或作出鉴定时，本人有权参加和进行申辩，其他党员可以为他作证和辩护。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（七）对党的决议和政策如有不同意见，在坚决执行的前提下，可以声明保留，并且可以把自己的意见向党的上级组织直至中央提出。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（八）向党的上级组织直至中央提出请求、申诉和控告，并要求有关组织给以负责的答复。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党的任何一级组织直至中央都无权剥夺党员的上述权利。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发展党员，必须把政治标准放在首位，经过党的支部，坚持个别吸收的原则。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申请入党的人，要填写入党志愿书，要有两名正式党员作介绍人，要经过支部大会通过和上级党组织批准，并且经过预备期的考察，才能成为正式党员。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介绍人要认真了解申请人的思想、品质、经历和工作表现，向他解释党的纲领和党的章程，说明党员的条件、义务和权利，并向党组织作出负责的报告。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党的支部委员会对申请入党的人，要注意征求党内外有关群众的意见，进行严格的审查，认为合格后再提交支部大会讨论。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上级党组织在批准申请人入党以前，要派人同他谈话，作进一步的了解，并帮助他提高对党的认识。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在特殊情况下，党的中央和省、自治区、直辖市委员会可以直接接收党员。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预备党员的预备期为一年。党组织对预备党员应当认真教育和考察。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预备党员的义务同正式党员一样。预备党员的权利，除了没有表决权、选举权和被选举权以外，也同正式党员一样。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预备党员的预备期，从支部大会通过他为预备党员之日算起。党员的党龄，从预备期满转为正式党员之日算起。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党员有退党的自由。党员要求退党，应当经支部大会讨论后宣布除名，并报上级党组织备案。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党员如果没有正当理由，连续六个月不参加党的组织生活，或不交纳党费，或不做党所分配的工作，就被认为是自行脱党。支部大会应当决定把这样的党员除名，并报上级党组织批准。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党的组织制度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党是根据自己的纲领和章程，按照民主集中制组织起来的统一整体。党的民主集中制的基本原则是：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（一）党员个人服从党的组织，少数服从多数，下级组织服从上级组织，全党各个组织和全体党员服从党的全国代表大会和中央委员会。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（二）党的各级领导机关，除它们派出的代表机关和在非党组织中的党组外，都由选举产生。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（三）党的最高领导机关，是党的全国代表大会和它所产生的中央委员会。党的地方各级领导机关，是党的地方各级代表大会和它们所产生的委员会。党的各级委员会向同级的代表大会负责并报告工作。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（六）党禁止任何形式的个人崇拜。要保证党的领导人的活动处于党和人民的监督之下，同时维护一切代表党和人民利益的领导人的威信。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党的地方各级代表大会和基层代表大会的选举，如果发生违反党章的情况，上一级党的委员会在调查核实后，应作出选举无效和采取相应措施的决定，并报再上一级党的委员会审查批准，正式宣布执行。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党的各级代表大会代表实行任期制。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党的中央和地方各级委员会在必要时召集代表会议，讨论和决定需要及时解决的重大问题。代表会议代表的名额和产生办法，由召集代表会议的委员会决定。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凡是成立党的新组织，或是撤销党的原有组织，必须由上级党组织决定。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在党的地方各级代表大会和基层代表大会闭会期间，上级党的组织认为有必要时，可以调动或者指派下级党组织的负责人。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党的中央和地方各级委员会可以派出代表机关。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党的中央和省、自治区、直辖市委员会实行巡视制度，在一届任期内，对所管理的地方、部门、企事业单位党组织实现巡视全覆盖。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中央有关部委和国家机关部门党组（党委）根据工作需要，开展巡视工作。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党的市（地、州、盟）和县（市、区、旗）委员会建立巡察制度。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有关全国性的重大政策问题，只有党中央有权作出决定，各部门、各地方的党组织可以向中央提出建议，但不得擅自作出决定和对外发表主张。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党的各级组织的报刊和其他宣传工具，必须宣传党的路线、方针、政策和决议。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党的中央、地方和基层组织，都必须重视党的建设，经常讨论和检查党的宣传工作、教育工作、组织工作、纪律检查工作、群众工作、统一战线工作等，注意研究党内外的思想政治状况。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党的中央组织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党的全国代表大会每五年举行一次，由中央委员会召集。中央委员会认为有必要，或者有三分之一以上的省一级组织提出要求，全国代表大会可以提前举行；如无非常情况，不得延期举行。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全国代表大会代表的名额和选举办法，由中央委员会决定。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党的全国代表大会的职权是：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（一）听取和审查中央委员会的报告；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（二）审查中央纪律检查委员会的报告；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（三）讨论并决定党的重大问题；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（四）修改党的章程；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（五）选举中央委员会；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（六）选举中央纪律检查委员会。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中央委员会全体会议由中央政治局召集，每年至少举行一次。中央政治局向中央委员会全体会议报告工作，接受监督。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在全国代表大会闭会期间，中央委员会执行全国代表大会的决议，领导党的全部工作，对外代表中国共产党。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党的中央政治局、中央政治局常务委员会和中央委员会总书记，由中央委员会全体会议选举。中央委员会总书记必须从中央政治局常务委员会委员中产生。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中央政治局和它的常务委员会在中央委员会全体会议闭会期间，行使中央委员会的职权。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中央书记处是中央政治局和它的常务委员会的办事机构；成员由中央政治局常务委员会提名，中央委员会全体会议通过。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中央委员会总书记负责召集中央政治局会议和中央政治局常务委员会会议，并主持中央书记处的工作。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党的中央军事委员会组成人员由中央委员会决定，中央军事委员会实行主席负责制。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每届中央委员会产生的中央领导机构和中央领导人，在下届全国代表大会开会期间，继续主持党的经常工作，直到下届中央委员会产生新的中央领导机构和中央领导人为止。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中国人民解放军的党组织，根据中央委员会的指示进行工作。中央军事委员会负责军队中党的工作和政治工作，对军队中党的组织体制和机构作出规定。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党的地方组织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党的省、自治区、直辖市的代表大会，设区的市和自治州的代表大会，县（旗）、自治县、不设区的市和市辖区的代表大会，每五年举行一次。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党的地方各级代表大会由同级党的委员会召集。在特殊情况下，经上一级委员会批准，可以提前或延期举行。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党的地方各级代表大会代表的名额和选举办法，由同级党的委员会决定，并报上一级党的委员会批准。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党的地方各级代表大会的职权是：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（一）听取和审查同级委员会的报告；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（二）审查同级纪律检查委员会的报告；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（三）讨论本地区范围内的重大问题并作出决议；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（四）选举同级党的委员会，选举同级党的纪律检查委员会。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党的省、自治区、直辖市、设区的市和自治州的委员会，每届任期五年。这些委员会的委员和候补委员必须有五年以上的党龄。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党的县（旗）、自治县、不设区的市和市辖区的委员会，每届任期五年。这些委员会的委员和候补委员必须有三年以上的党龄。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党的地方各级代表大会如提前或延期举行，由它选举的委员会的任期相应地改变。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党的地方各级委员会的委员和候补委员的名额，分别由上一级委员会决定。党的地方各级委员会委员出缺，由候补委员按照得票多少依次递补。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党的地方各级委员会全体会议，每年至少召开两次。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党的地方各级委员会在代表大会闭会期间，执行上级党组织的指示和同级党代表大会的决议，领导本地方的工作，定期向上级党的委员会报告工作。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党的地方各级委员会的常务委员会定期向委员会全体会议报告工作，接受监督。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党的地区委员会和相当于地区委员会的组织，是党的省、自治区委员会在几个县、自治县、市范围内派出的代表机关。它根据省、自治区委员会的授权，领导本地区的工作。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党的基层组织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企业、农村、机关、学校、医院、科研院所、街道社区、社会组织、人民解放军连队和其他基层单位，凡是有正式党员三人以上的，都应当成立党的基层组织。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　党的基层委员会、总支部委员会、支部委员会每届任期三年至五年。基层委员会、总支部委员会、支部委员会的书记、副书记选举产生后，应报上级党组织批准。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党的基层组织是党在社会基层组织中的战斗堡垒，是党的全部工作和战斗力的基础。它的基本任务是：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（一）宣传和执行党的路线、方针、政策，宣传和执行党中央、上级组织和本组织的决议，充分发挥党员的先锋模范作用，积极创先争优，团结、组织党内外的干部和群众，努力完成本单位所担负的任务。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党员认真学习马克思列宁主义、毛泽东思想、邓小平理论、“三个代表”重要思想、科学发展观、习近平新时代中国特色社会主义思想，推进“两学一做”学习教育、党史学习教育常态化制度化，学习党的路线、方针、政策和决议，学习党的基本知识，学习科学、文化、法律和业务知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（四）密切联系群众，经常了解群众对党员、党的工作的批评和意见，维护群众的正当权利和利益，做好群众的思想政治工作。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（五）充分发挥党员和群众的积极性创造性，发现、培养和推荐他们中间的优秀人才，鼓励和支持他们在改革开放和社会主义现代化建设中贡献自己的聪明才智。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（六）对要求入党的积极分子进行教育和培养，做好经常性的发展党员工作，重视在生产、工作第一线和青年中发展党员。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（七）监督党员干部和其他任何工作人员严格遵守国家法律法规，严格遵守国家的财政经济法规和人事制度，不得侵占国家、集体和群众的利益。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（八）教育党员和群众自觉抵制不良倾向，坚决同各种违纪违法行为作斗争。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　街道、乡、镇党的基层委员会和村、社区党组织，统一领导本地区基层各类组织和各项工作，加强基层社会治理，支持和保证行政组织、经济组织和群众性自治组织充分行使职权。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统一战线工作和工会、共青团、妇女组织等群团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非公有制经济组织中党的基层组织，贯彻党的方针政策，引导和监督企业遵守国家的法律法规，领导工会、共青团等群团组织，团结凝聚职工群众，维护各方的合法权益，促进企业健康发展。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社会组织中党的基层组织，宣传和执行党的路线、方针、政策，领导工会、共青团等群团组织，教育管理党员，引领服务群众，推动事业发展。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行行政领导人负责制的事业单位中党的基层组织，发挥战斗堡垒作用。实行党委领导下的行政领导人负责制的事业单位中党的基层组织，对重大问题进行讨论和作出决定，同时保证行政领导人充分行使自己的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各级党和国家机关中党的基层组织，协助行政负责人完成任务，改进工作，对包括行政负责人在内的每个党员进行教育、管理、监督，不领导本单位的业务工作。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　党支部是党的基础组织，担负直接教育党员、管理党员、监督党员和组织群众、宣传群众、凝聚群众、服务群众的职责。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党的干部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党重视教育、培训、选拔、考核和监督干部，特别是培养、选拔优秀年轻干部。积极推进干部制度改革。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党重视培养、选拔女干部和少数民族干部。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　党的各级领导干部必须信念坚定、为民服务、勤政务实、敢于担当、清正廉洁，模范地履行本章程第三条所规定的党员的各项义务，并且必须具备以下的基本条件：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履行职责所需要的马克思列宁主义、毛泽东思想、邓小平理论、“三个代表”重要思想、科学发展观的水平，带头贯彻落实习近平新时代中国特色社会主义思想，努力用马克思主义的立场、观点、方法分析和解决实际问题，坚持讲学习、讲政治、讲正气，经得起各种风浪的考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（三）坚持解放思想，实事求是，与时俱进，开拓创新，认真调查研究，能够把党的方针、政策同本地区、本部门的实际相结合，卓有成效地开展工作，讲实话，办实事，求实效。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（四）有强烈的革命事业心和政治责任感，有实践经验，有胜任领导工作的组织能力、文化水平和专业知识。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特权思想和特权现象，反对任何滥用职权、谋求私利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（六）坚持和维护党的民主集中制，有民主作风，有全局观念，善于团结同志，包括团结同自己有不同意见的同志一道工作。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　党员干部要善于同党外干部合作共事，尊重他们，虚心学习他们的长处。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党的各级组织要善于发现和推荐有真才实学的党外干部担任领导工作，保证他们有职有权，充分发挥他们的作用。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党的各级领导干部，无论是由民主选举产生的，或是由领导机关任命的，他们的职务都不是终身的，都可以变动或解除。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年龄和健康状况不适宜于继续担任工作的干部，应当按照国家的规定退、离休。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　党的纪律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　党的纪律是党的各级组织和全体党员必须遵守的行为规则，是维护党的团结统一、完成党的任务的保证。党组织必须严格执行和维护党的纪律，共产党员必须自觉接受党的纪律的约束。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　党的纪律主要包括政治纪律、组织纪律、廉洁纪律、群众纪律、工作纪律、生活纪律。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惩前毖后、治病救人，执纪必严、违纪必究，抓早抓小、防微杜渐，按照错误性质和情节轻重，给以批评教育、责令检查、诫勉直至纪律处分。运用监督执纪“四种形态”，让“红红脸、出出汗”成为常态，党纪处分、组织调整成为管党治党的重要手段，严重违纪、严重触犯刑律的党员必须开除党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党内严格禁止用违反党章和国家法律的手段对待党员，严格禁止打击报复和诬告陷害。违反这些规定的组织或个人必须受到党的纪律和国家法律的追究。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　对党员的纪律处分有五种：警告、严重警告、撤销党内职务、留党察看、开除党籍。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留党察看最长不超过两年。党员在留党察看期间没有表决权、选举权和被选举权。党员经过留党察看，确已改正错误的，应当恢复其党员的权利；坚持错误不改的，应当开除党籍。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开除党籍是党内的最高处分。各级党组织在决定或批准开除党员党籍的时候，应当全面研究有关的材料和意见，采取十分慎重的态度。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党的中央委员会委员、候补委员，给以警告、严重警告处分，由中央纪律检查委员会常务委员会审议后，报党中央批准。对地方各级党的委员会委员、候补委员，给以警告、严重警告处分，应由上一级纪律检查委员会批准，并报它的同级党的委员会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严重触犯刑律的中央委员会委员、候补委员，由中央政治局决定开除其党籍；严重触犯刑律的地方各级委员会委员、候补委员，由同级委员会常务委员会决定开除其党籍。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　党组织如果在维护党的纪律方面失职，必须问责。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对于严重违犯党的纪律、本身又不能纠正的党组织，上一级党的委员会在查明核实后，应根据情节严重的程度，作出进行改组或予以解散的决定，并报再上一级党的委员会审查批准，正式宣布执行。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第八章　党的纪律检查机关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党的各级纪律检查委员会每届任期和同级党的委员会相同。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中央和地方纪律检查委员会向同级党和国家机关全面派驻党的纪律检查组，按照规定向有关国有企业、事业单位派驻党的纪律检查组。纪律检查组组长参加驻在单位党的领导组织的有关会议。他们的工作必须受到该单位党的领导组织的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　党的各级纪律检查委员会是党内监督专责机关，主要任务是：维护党的章程和其他党内法规，检查党的路线、方针、政策和决议的执行情况，协助党的委员会推进全面从严治党、加强党风建设和组织协调反腐败工作，推动完善党和国家监督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各级纪律检查委员会要把处理特别重要或复杂的案件中的问题和处理的结果，向同级党的委员会报告。党的地方各级纪律检查委员会和基层纪律检查委员会要同时向上级纪律检查委员会报告。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纪律检查委员会报它的同级党的委员会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第九章　党组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　在中央和地方国家机关、人民团体、经济组织、文化组织和其他非党组织的领导机关中，可以成立党组。党组发挥领导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　党组的成员，由批准成立党组的党组织决定。党组设书记，必要时还可以设副书记。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党组必须服从批准它成立的党组织领导。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　在对下属单位实行集中统一领导的国家工作部门和有关单位的领导机关中，可以建立党委，党委的产生办法、职权和工作任务，由中央另行规定。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第十章　党和共产主义青年团的关系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团的县级和县级以下各级委员会书记，企业事业单位的团委员会书记，是党员的，可以列席同级党的委员会和常务委员会的会议。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第十一章　党徽党旗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　中国共产党党徽为镰刀和锤头组成的图案。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第五十四条　中国共产党党旗为旗面缀有金黄色党徽图案的红旗。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第五十五条　中国共产党的党徽党旗是中国共产党的象征和标志。党的各级组织和每一个党员都要维护党徽党旗的尊严。要按照规定制作和使用党徽党旗。</w:t>
      </w:r>
    </w:p>
    <w:p>
      <w:pPr>
        <w:keepNext w:val="0"/>
        <w:keepLines w:val="0"/>
        <w:pageBreakBefore w:val="0"/>
        <w:widowControl w:val="0"/>
        <w:kinsoku/>
        <w:wordWrap/>
        <w:overflowPunct/>
        <w:topLinePunct w:val="0"/>
        <w:autoSpaceDE/>
        <w:autoSpaceDN/>
        <w:bidi w:val="0"/>
        <w:adjustRightInd/>
        <w:snapToGrid/>
        <w:spacing w:line="500" w:lineRule="exact"/>
        <w:ind w:firstLine="2400" w:firstLineChars="1000"/>
        <w:jc w:val="right"/>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2400" w:firstLineChars="10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24"/>
          <w:szCs w:val="24"/>
          <w:lang w:eastAsia="zh-CN"/>
        </w:rPr>
        <w:t>（资料来源：</w:t>
      </w:r>
      <w:r>
        <w:rPr>
          <w:rFonts w:hint="eastAsia" w:ascii="仿宋_GB2312" w:hAnsi="仿宋_GB2312" w:eastAsia="仿宋_GB2312" w:cs="仿宋_GB2312"/>
          <w:sz w:val="24"/>
          <w:szCs w:val="24"/>
          <w:lang w:val="en-US" w:eastAsia="zh-CN"/>
        </w:rPr>
        <w:t>共产党员网</w:t>
      </w:r>
      <w:r>
        <w:rPr>
          <w:rFonts w:hint="eastAsia" w:ascii="仿宋_GB2312" w:hAnsi="仿宋_GB2312" w:eastAsia="仿宋_GB2312" w:cs="仿宋_GB2312"/>
          <w:sz w:val="24"/>
          <w:szCs w:val="24"/>
          <w:lang w:eastAsia="zh-CN"/>
        </w:rPr>
        <w:t>）</w:t>
      </w:r>
    </w:p>
    <w:sectPr>
      <w:footerReference r:id="rId3" w:type="default"/>
      <w:pgSz w:w="11906" w:h="16838"/>
      <w:pgMar w:top="1134" w:right="1531" w:bottom="113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2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zMDcwMTUzYmIxNzAyNmQ1ODYwNzM2YTNhZmNhMDgifQ=="/>
  </w:docVars>
  <w:rsids>
    <w:rsidRoot w:val="75B35FF0"/>
    <w:rsid w:val="020250AD"/>
    <w:rsid w:val="0D1F14E3"/>
    <w:rsid w:val="15896705"/>
    <w:rsid w:val="175D54EB"/>
    <w:rsid w:val="1EE2244B"/>
    <w:rsid w:val="2CD91313"/>
    <w:rsid w:val="303B0D1B"/>
    <w:rsid w:val="398F7199"/>
    <w:rsid w:val="4924477B"/>
    <w:rsid w:val="4DDC69C6"/>
    <w:rsid w:val="6C096474"/>
    <w:rsid w:val="75B35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20464</Words>
  <Characters>20469</Characters>
  <Lines>0</Lines>
  <Paragraphs>0</Paragraphs>
  <TotalTime>1</TotalTime>
  <ScaleCrop>false</ScaleCrop>
  <LinksUpToDate>false</LinksUpToDate>
  <CharactersWithSpaces>20535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2022-11-16T06:12:00Z</dcterms:created>
  <dc:creator>cheese</dc:creator>
  <cp:lastModifiedBy>cheese</cp:lastModifiedBy>
  <dcterms:modified xsi:type="dcterms:W3CDTF">2022-11-16T06:45:31Z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E630F6CD5A244246B10BF0112C1CE79B</vt:lpwstr>
  </property>
</Properties>
</file>